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AF9D2" w14:textId="77777777" w:rsidR="008F7C8A" w:rsidRPr="00C16DBB" w:rsidRDefault="008F7C8A" w:rsidP="008F7C8A">
      <w:pPr>
        <w:spacing w:line="360" w:lineRule="auto"/>
        <w:jc w:val="center"/>
        <w:rPr>
          <w:b/>
          <w:bCs w:val="0"/>
          <w:sz w:val="28"/>
          <w:szCs w:val="28"/>
        </w:rPr>
      </w:pPr>
      <w:r>
        <w:rPr>
          <w:b/>
          <w:sz w:val="28"/>
          <w:szCs w:val="28"/>
        </w:rPr>
        <w:t>E</w:t>
      </w:r>
      <w:r>
        <w:rPr>
          <w:rFonts w:hint="eastAsia"/>
          <w:b/>
          <w:sz w:val="28"/>
          <w:szCs w:val="28"/>
        </w:rPr>
        <w:t>rror</w:t>
      </w:r>
      <w:r>
        <w:rPr>
          <w:b/>
          <w:sz w:val="28"/>
          <w:szCs w:val="28"/>
        </w:rPr>
        <w:t xml:space="preserve"> Characterization of Global Land Evapotranspiration Products: A Collocation approach</w:t>
      </w:r>
    </w:p>
    <w:p w14:paraId="603ED3A4" w14:textId="77777777" w:rsidR="008F7C8A" w:rsidRPr="00C16DBB" w:rsidRDefault="008F7C8A" w:rsidP="008F7C8A">
      <w:pPr>
        <w:spacing w:afterLines="50" w:after="156" w:line="480" w:lineRule="auto"/>
        <w:jc w:val="center"/>
        <w:rPr>
          <w:szCs w:val="21"/>
        </w:rPr>
      </w:pPr>
      <w:r w:rsidRPr="00C16DBB">
        <w:rPr>
          <w:szCs w:val="21"/>
        </w:rPr>
        <w:t>Changming Li</w:t>
      </w:r>
      <w:r>
        <w:rPr>
          <w:szCs w:val="21"/>
          <w:vertAlign w:val="superscript"/>
        </w:rPr>
        <w:t>1</w:t>
      </w:r>
      <w:r w:rsidRPr="00C16DBB">
        <w:rPr>
          <w:szCs w:val="21"/>
        </w:rPr>
        <w:t>, Hanbo Yang</w:t>
      </w:r>
      <w:r>
        <w:rPr>
          <w:szCs w:val="21"/>
          <w:vertAlign w:val="superscript"/>
        </w:rPr>
        <w:t>1*</w:t>
      </w:r>
      <w:r w:rsidRPr="00C16DBB">
        <w:rPr>
          <w:szCs w:val="21"/>
        </w:rPr>
        <w:t>, Wencong Yang</w:t>
      </w:r>
      <w:r>
        <w:rPr>
          <w:szCs w:val="21"/>
          <w:vertAlign w:val="superscript"/>
        </w:rPr>
        <w:t>1</w:t>
      </w:r>
      <w:r w:rsidRPr="00C16DBB">
        <w:rPr>
          <w:szCs w:val="21"/>
        </w:rPr>
        <w:t>, Ziwei Liu</w:t>
      </w:r>
      <w:r>
        <w:rPr>
          <w:szCs w:val="21"/>
          <w:vertAlign w:val="superscript"/>
        </w:rPr>
        <w:t>1</w:t>
      </w:r>
      <w:r w:rsidRPr="00C16DBB">
        <w:rPr>
          <w:szCs w:val="21"/>
        </w:rPr>
        <w:t xml:space="preserve">, </w:t>
      </w:r>
      <w:r>
        <w:rPr>
          <w:szCs w:val="21"/>
        </w:rPr>
        <w:t>Yao Jia</w:t>
      </w:r>
      <w:r>
        <w:rPr>
          <w:szCs w:val="21"/>
          <w:vertAlign w:val="superscript"/>
        </w:rPr>
        <w:t>1</w:t>
      </w:r>
      <w:r>
        <w:rPr>
          <w:szCs w:val="21"/>
        </w:rPr>
        <w:t>, Sien</w:t>
      </w:r>
      <w:r>
        <w:rPr>
          <w:rFonts w:hint="eastAsia"/>
          <w:szCs w:val="21"/>
        </w:rPr>
        <w:t xml:space="preserve"> Li</w:t>
      </w:r>
      <w:r>
        <w:rPr>
          <w:szCs w:val="21"/>
          <w:vertAlign w:val="superscript"/>
        </w:rPr>
        <w:t>2</w:t>
      </w:r>
      <w:r>
        <w:rPr>
          <w:rFonts w:hint="eastAsia"/>
          <w:szCs w:val="21"/>
        </w:rPr>
        <w:t xml:space="preserve">, </w:t>
      </w:r>
      <w:r w:rsidRPr="00C16DBB">
        <w:rPr>
          <w:szCs w:val="21"/>
        </w:rPr>
        <w:t>Dawen Yang</w:t>
      </w:r>
      <w:r>
        <w:rPr>
          <w:szCs w:val="21"/>
          <w:vertAlign w:val="superscript"/>
        </w:rPr>
        <w:t>1</w:t>
      </w:r>
      <w:r w:rsidRPr="00C16DBB">
        <w:rPr>
          <w:szCs w:val="21"/>
        </w:rPr>
        <w:t xml:space="preserve"> </w:t>
      </w:r>
    </w:p>
    <w:p w14:paraId="654A1910" w14:textId="77777777" w:rsidR="008F7C8A" w:rsidRPr="00C16DBB" w:rsidRDefault="008F7C8A" w:rsidP="008F7C8A">
      <w:pPr>
        <w:spacing w:afterLines="50" w:after="156" w:line="480" w:lineRule="auto"/>
        <w:rPr>
          <w:iCs/>
          <w:szCs w:val="21"/>
        </w:rPr>
      </w:pPr>
      <w:r w:rsidRPr="00C16DBB">
        <w:rPr>
          <w:iCs/>
          <w:szCs w:val="21"/>
          <w:vertAlign w:val="superscript"/>
        </w:rPr>
        <w:t>1</w:t>
      </w:r>
      <w:r w:rsidRPr="00C16DBB">
        <w:rPr>
          <w:rFonts w:hint="eastAsia"/>
          <w:iCs/>
          <w:szCs w:val="21"/>
        </w:rPr>
        <w:t xml:space="preserve">State Key </w:t>
      </w:r>
      <w:r w:rsidRPr="00C16DBB">
        <w:rPr>
          <w:iCs/>
          <w:szCs w:val="21"/>
        </w:rPr>
        <w:t>Laboratory</w:t>
      </w:r>
      <w:r w:rsidRPr="00C16DBB">
        <w:rPr>
          <w:rFonts w:hint="eastAsia"/>
          <w:iCs/>
          <w:szCs w:val="21"/>
        </w:rPr>
        <w:t xml:space="preserve"> of </w:t>
      </w:r>
      <w:r w:rsidRPr="00C16DBB">
        <w:rPr>
          <w:iCs/>
          <w:szCs w:val="21"/>
        </w:rPr>
        <w:t>Hydroscience</w:t>
      </w:r>
      <w:r w:rsidRPr="00C16DBB">
        <w:rPr>
          <w:rFonts w:hint="eastAsia"/>
          <w:iCs/>
          <w:szCs w:val="21"/>
        </w:rPr>
        <w:t xml:space="preserve"> and Engineering, Department of Hydraulic Engineering, Tsinghua University</w:t>
      </w:r>
      <w:r w:rsidRPr="00C16DBB">
        <w:rPr>
          <w:iCs/>
          <w:szCs w:val="21"/>
        </w:rPr>
        <w:t xml:space="preserve">. </w:t>
      </w:r>
      <w:r w:rsidRPr="00C16DBB">
        <w:rPr>
          <w:rFonts w:hint="eastAsia"/>
          <w:iCs/>
          <w:szCs w:val="21"/>
        </w:rPr>
        <w:t>Beijing</w:t>
      </w:r>
      <w:r>
        <w:rPr>
          <w:rFonts w:hint="eastAsia"/>
          <w:iCs/>
          <w:szCs w:val="21"/>
        </w:rPr>
        <w:t xml:space="preserve"> 100084</w:t>
      </w:r>
      <w:r w:rsidRPr="00C16DBB">
        <w:rPr>
          <w:rFonts w:hint="eastAsia"/>
          <w:iCs/>
          <w:szCs w:val="21"/>
        </w:rPr>
        <w:t>, China</w:t>
      </w:r>
    </w:p>
    <w:p w14:paraId="66B05686" w14:textId="77777777" w:rsidR="008F7C8A" w:rsidRPr="00C16DBB" w:rsidRDefault="008F7C8A" w:rsidP="008F7C8A">
      <w:pPr>
        <w:spacing w:afterLines="50" w:after="156" w:line="480" w:lineRule="auto"/>
        <w:rPr>
          <w:iCs/>
          <w:szCs w:val="21"/>
        </w:rPr>
      </w:pPr>
      <w:r w:rsidRPr="00345E45">
        <w:rPr>
          <w:iCs/>
          <w:szCs w:val="21"/>
          <w:vertAlign w:val="superscript"/>
        </w:rPr>
        <w:t>2</w:t>
      </w:r>
      <w:r w:rsidRPr="009F18AC">
        <w:rPr>
          <w:iCs/>
          <w:szCs w:val="21"/>
        </w:rPr>
        <w:t>Center for Agricultural Water Research in China, China Agricultural University, Beijing 100083, China</w:t>
      </w:r>
    </w:p>
    <w:p w14:paraId="15F4391C" w14:textId="77777777" w:rsidR="008F7C8A" w:rsidRDefault="008F7C8A" w:rsidP="008F7C8A">
      <w:pPr>
        <w:spacing w:afterLines="50" w:after="156" w:line="480" w:lineRule="auto"/>
        <w:rPr>
          <w:szCs w:val="21"/>
          <w:vertAlign w:val="superscript"/>
        </w:rPr>
      </w:pPr>
    </w:p>
    <w:p w14:paraId="553FA643" w14:textId="77777777" w:rsidR="008F7C8A" w:rsidRDefault="008F7C8A" w:rsidP="008F7C8A">
      <w:pPr>
        <w:spacing w:afterLines="50" w:after="156" w:line="480" w:lineRule="auto"/>
        <w:rPr>
          <w:szCs w:val="21"/>
          <w:vertAlign w:val="superscript"/>
        </w:rPr>
      </w:pPr>
    </w:p>
    <w:p w14:paraId="05DA2FEF" w14:textId="77777777" w:rsidR="008F7C8A" w:rsidRPr="00C16DBB" w:rsidRDefault="008F7C8A" w:rsidP="008F7C8A">
      <w:pPr>
        <w:spacing w:afterLines="50" w:after="156" w:line="480" w:lineRule="auto"/>
        <w:rPr>
          <w:iCs/>
          <w:szCs w:val="21"/>
        </w:rPr>
      </w:pPr>
      <w:r>
        <w:rPr>
          <w:szCs w:val="21"/>
          <w:vertAlign w:val="superscript"/>
        </w:rPr>
        <w:t>*</w:t>
      </w:r>
      <w:r>
        <w:rPr>
          <w:iCs/>
          <w:szCs w:val="21"/>
        </w:rPr>
        <w:t>Correspondence: Hanbo Yang (</w:t>
      </w:r>
      <w:hyperlink r:id="rId6" w:history="1">
        <w:r w:rsidRPr="00925009">
          <w:rPr>
            <w:rStyle w:val="a7"/>
          </w:rPr>
          <w:t>yanghanbo@tsinghua.edu.cn</w:t>
        </w:r>
      </w:hyperlink>
      <w:r>
        <w:t xml:space="preserve"> </w:t>
      </w:r>
      <w:r>
        <w:rPr>
          <w:iCs/>
          <w:szCs w:val="21"/>
        </w:rPr>
        <w:t>)</w:t>
      </w:r>
    </w:p>
    <w:p w14:paraId="1E6DA444" w14:textId="77777777" w:rsidR="008F7C8A" w:rsidRDefault="008F7C8A" w:rsidP="008F7C8A">
      <w:pPr>
        <w:spacing w:line="360" w:lineRule="auto"/>
        <w:rPr>
          <w:i/>
          <w:iCs/>
        </w:rPr>
      </w:pPr>
      <w:r>
        <w:rPr>
          <w:i/>
          <w:iCs/>
        </w:rPr>
        <w:br w:type="page"/>
      </w:r>
    </w:p>
    <w:p w14:paraId="1DC30BDE" w14:textId="13822E49" w:rsidR="008F7C8A" w:rsidRDefault="008F7C8A" w:rsidP="008F7C8A">
      <w:pPr>
        <w:pStyle w:val="1"/>
        <w:spacing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S4</w:t>
      </w:r>
      <w:r w:rsidRPr="00BE40F9">
        <w:rPr>
          <w:sz w:val="24"/>
          <w:szCs w:val="24"/>
        </w:rPr>
        <w:t xml:space="preserve">: </w:t>
      </w:r>
      <w:r w:rsidR="00A07166" w:rsidRPr="00A07166">
        <w:rPr>
          <w:bCs/>
          <w:sz w:val="24"/>
          <w:szCs w:val="24"/>
        </w:rPr>
        <w:t>Evaluation of Merging Products over FLUXNET site</w:t>
      </w:r>
      <w:r w:rsidR="00A07166" w:rsidRPr="00A07166">
        <w:rPr>
          <w:rFonts w:hint="eastAsia"/>
          <w:bCs/>
          <w:sz w:val="24"/>
          <w:szCs w:val="24"/>
        </w:rPr>
        <w:t>s</w:t>
      </w:r>
    </w:p>
    <w:p w14:paraId="1658E08E" w14:textId="6DE24C50" w:rsidR="00354CD5" w:rsidRDefault="00A264E5" w:rsidP="00354CD5">
      <w:r>
        <w:rPr>
          <w:noProof/>
        </w:rPr>
        <w:drawing>
          <wp:inline distT="0" distB="0" distL="0" distR="0" wp14:anchorId="0952E547" wp14:editId="0A0DB49E">
            <wp:extent cx="5274310" cy="1978025"/>
            <wp:effectExtent l="0" t="0" r="2540" b="3175"/>
            <wp:docPr id="1" name="图片 1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B7369" w14:textId="089B13DC" w:rsidR="00354CD5" w:rsidRDefault="00354CD5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 w:rsidR="002D6BDA">
        <w:rPr>
          <w:b/>
          <w:bCs w:val="0"/>
        </w:rPr>
        <w:t>URE</w:t>
      </w:r>
      <w:r>
        <w:t xml:space="preserve"> Actual Evapotranspiration estimated by selected products against site-based observations at 0.1</w:t>
      </w:r>
      <w:r w:rsidRPr="00A90CAC">
        <w:rPr>
          <w:bCs w:val="0"/>
        </w:rPr>
        <w:t>°</w:t>
      </w:r>
      <w:r>
        <w:rPr>
          <w:bCs w:val="0"/>
        </w:rPr>
        <w:t>-8Daily resolution on AU-Stp site from 2010 to 2012.</w:t>
      </w:r>
    </w:p>
    <w:p w14:paraId="4E777C74" w14:textId="60537EC1" w:rsidR="00354CD5" w:rsidRDefault="0062788D" w:rsidP="00354CD5">
      <w:r>
        <w:rPr>
          <w:noProof/>
        </w:rPr>
        <w:drawing>
          <wp:inline distT="0" distB="0" distL="0" distR="0" wp14:anchorId="2AD4078C" wp14:editId="0351D5D5">
            <wp:extent cx="5274310" cy="1978025"/>
            <wp:effectExtent l="0" t="0" r="2540" b="3175"/>
            <wp:docPr id="7" name="图片 7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E4AE7" w14:textId="2E5F7EE9" w:rsid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0.25</w:t>
      </w:r>
      <w:r w:rsidR="00354CD5" w:rsidRPr="00A90CAC">
        <w:rPr>
          <w:bCs w:val="0"/>
        </w:rPr>
        <w:t>°</w:t>
      </w:r>
      <w:r w:rsidR="00354CD5">
        <w:rPr>
          <w:bCs w:val="0"/>
        </w:rPr>
        <w:t>-Daily resolution on AU-Stp site from 2010 to 2012.</w:t>
      </w:r>
    </w:p>
    <w:p w14:paraId="48BC54D0" w14:textId="77777777" w:rsidR="00354CD5" w:rsidRPr="00DE1125" w:rsidRDefault="00354CD5" w:rsidP="00354CD5"/>
    <w:p w14:paraId="7C0E81AE" w14:textId="695598F7" w:rsidR="00354CD5" w:rsidRDefault="00A264E5" w:rsidP="00354CD5">
      <w:r>
        <w:rPr>
          <w:noProof/>
        </w:rPr>
        <w:drawing>
          <wp:inline distT="0" distB="0" distL="0" distR="0" wp14:anchorId="0CDB5DEE" wp14:editId="3F8A33C6">
            <wp:extent cx="5274310" cy="1978025"/>
            <wp:effectExtent l="0" t="0" r="2540" b="3175"/>
            <wp:docPr id="2" name="图片 2" descr="图表, 折线图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, 折线图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D706E" w14:textId="20946A0B" w:rsid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0.1</w:t>
      </w:r>
      <w:r w:rsidR="00354CD5" w:rsidRPr="00A90CAC">
        <w:rPr>
          <w:bCs w:val="0"/>
        </w:rPr>
        <w:t>°</w:t>
      </w:r>
      <w:r w:rsidR="00354CD5">
        <w:rPr>
          <w:bCs w:val="0"/>
        </w:rPr>
        <w:t>-8Daily resolution on AU-Tum site from 2012 to 2014.</w:t>
      </w:r>
    </w:p>
    <w:p w14:paraId="510013E4" w14:textId="77777777" w:rsidR="00354CD5" w:rsidRPr="00354CD5" w:rsidRDefault="00354CD5" w:rsidP="00354CD5"/>
    <w:p w14:paraId="5391F369" w14:textId="568BB656" w:rsidR="00354CD5" w:rsidRDefault="0017354B" w:rsidP="00354CD5">
      <w:r>
        <w:rPr>
          <w:noProof/>
        </w:rPr>
        <w:lastRenderedPageBreak/>
        <w:drawing>
          <wp:inline distT="0" distB="0" distL="0" distR="0" wp14:anchorId="7DE08868" wp14:editId="6BC8B687">
            <wp:extent cx="5274310" cy="1978025"/>
            <wp:effectExtent l="0" t="0" r="2540" b="3175"/>
            <wp:docPr id="8" name="图片 8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表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F859A" w14:textId="78B4E0B7" w:rsid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0.25</w:t>
      </w:r>
      <w:r w:rsidR="00354CD5" w:rsidRPr="00A90CAC">
        <w:rPr>
          <w:bCs w:val="0"/>
        </w:rPr>
        <w:t>°</w:t>
      </w:r>
      <w:r w:rsidR="00354CD5">
        <w:rPr>
          <w:bCs w:val="0"/>
        </w:rPr>
        <w:t>-Daily resolution on AU-Tum site from 2012 to 2014.</w:t>
      </w:r>
    </w:p>
    <w:p w14:paraId="2133DF15" w14:textId="27A00105" w:rsidR="00354CD5" w:rsidRDefault="00AD701B" w:rsidP="00354CD5">
      <w:r>
        <w:rPr>
          <w:noProof/>
        </w:rPr>
        <w:drawing>
          <wp:inline distT="0" distB="0" distL="0" distR="0" wp14:anchorId="57A274B4" wp14:editId="3DE5BC77">
            <wp:extent cx="5274310" cy="1978025"/>
            <wp:effectExtent l="0" t="0" r="2540" b="3175"/>
            <wp:docPr id="3" name="图片 3" descr="图表, 折线图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, 折线图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41B56" w14:textId="4E1DB993" w:rsidR="00354CD5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0.1</w:t>
      </w:r>
      <w:r w:rsidR="00354CD5" w:rsidRPr="00A90CAC">
        <w:rPr>
          <w:bCs w:val="0"/>
        </w:rPr>
        <w:t>°</w:t>
      </w:r>
      <w:r w:rsidR="00354CD5">
        <w:rPr>
          <w:bCs w:val="0"/>
        </w:rPr>
        <w:t>-8Daily resolution on FR-Gri site from 2011 to 2014.</w:t>
      </w:r>
    </w:p>
    <w:p w14:paraId="5E01FD99" w14:textId="1E722180" w:rsidR="00354CD5" w:rsidRDefault="007F0175" w:rsidP="00354CD5">
      <w:r>
        <w:rPr>
          <w:noProof/>
        </w:rPr>
        <w:drawing>
          <wp:inline distT="0" distB="0" distL="0" distR="0" wp14:anchorId="16BFA06F" wp14:editId="5CD14BDF">
            <wp:extent cx="5274310" cy="1978025"/>
            <wp:effectExtent l="0" t="0" r="2540" b="3175"/>
            <wp:docPr id="9" name="图片 9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924DA" w14:textId="65652839" w:rsid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0.25</w:t>
      </w:r>
      <w:r w:rsidR="00354CD5" w:rsidRPr="00A90CAC">
        <w:rPr>
          <w:bCs w:val="0"/>
        </w:rPr>
        <w:t>°</w:t>
      </w:r>
      <w:r w:rsidR="00354CD5">
        <w:rPr>
          <w:bCs w:val="0"/>
        </w:rPr>
        <w:t>-Daily resolution on FR-Gri site from 2011 to 2014.</w:t>
      </w:r>
    </w:p>
    <w:p w14:paraId="46D1A58F" w14:textId="77777777" w:rsidR="00354CD5" w:rsidRPr="00354CD5" w:rsidRDefault="00354CD5" w:rsidP="00392E44">
      <w:pPr>
        <w:jc w:val="center"/>
      </w:pPr>
    </w:p>
    <w:p w14:paraId="0D6AAFAD" w14:textId="78464F17" w:rsidR="00354CD5" w:rsidRDefault="00AD701B" w:rsidP="00354CD5">
      <w:r>
        <w:rPr>
          <w:noProof/>
        </w:rPr>
        <w:lastRenderedPageBreak/>
        <w:drawing>
          <wp:inline distT="0" distB="0" distL="0" distR="0" wp14:anchorId="797FABCF" wp14:editId="0D8C70B1">
            <wp:extent cx="5274310" cy="1978025"/>
            <wp:effectExtent l="0" t="0" r="2540" b="3175"/>
            <wp:docPr id="4" name="图片 4" descr="图表, 折线图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表, 折线图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A02B4" w14:textId="74C4FB27" w:rsidR="00354CD5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0.1</w:t>
      </w:r>
      <w:r w:rsidR="00354CD5" w:rsidRPr="00A90CAC">
        <w:rPr>
          <w:bCs w:val="0"/>
        </w:rPr>
        <w:t>°</w:t>
      </w:r>
      <w:r w:rsidR="00354CD5">
        <w:rPr>
          <w:bCs w:val="0"/>
        </w:rPr>
        <w:t>-8Daily resolution on IT-CA1 site from 2012 to 2014.</w:t>
      </w:r>
    </w:p>
    <w:p w14:paraId="50E23233" w14:textId="73C24FFC" w:rsidR="00354CD5" w:rsidRDefault="00567ED4" w:rsidP="00354CD5">
      <w:r>
        <w:rPr>
          <w:noProof/>
        </w:rPr>
        <w:drawing>
          <wp:inline distT="0" distB="0" distL="0" distR="0" wp14:anchorId="0A32FFF0" wp14:editId="2D8FE29C">
            <wp:extent cx="5274310" cy="1978025"/>
            <wp:effectExtent l="0" t="0" r="2540" b="3175"/>
            <wp:docPr id="10" name="图片 10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AEDB8" w14:textId="43E40F50" w:rsidR="00354CD5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354CD5">
        <w:t xml:space="preserve"> Actual Evapotranspiration estimated by selected products against site-based observations at 0.25</w:t>
      </w:r>
      <w:r w:rsidR="00354CD5" w:rsidRPr="00A90CAC">
        <w:rPr>
          <w:bCs w:val="0"/>
        </w:rPr>
        <w:t>°</w:t>
      </w:r>
      <w:r w:rsidR="00354CD5">
        <w:rPr>
          <w:bCs w:val="0"/>
        </w:rPr>
        <w:t>-Daily resolution on IT-CA1 site from 2012 to 2014.</w:t>
      </w:r>
    </w:p>
    <w:p w14:paraId="356D98DA" w14:textId="77777777" w:rsidR="00567ED4" w:rsidRDefault="00AD701B" w:rsidP="00354CD5">
      <w:r>
        <w:rPr>
          <w:noProof/>
        </w:rPr>
        <w:drawing>
          <wp:inline distT="0" distB="0" distL="0" distR="0" wp14:anchorId="2DEE1686" wp14:editId="41BC11D7">
            <wp:extent cx="5274310" cy="1978025"/>
            <wp:effectExtent l="0" t="0" r="2540" b="3175"/>
            <wp:docPr id="5" name="图片 5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4CD5" w:rsidRPr="00DF39AF">
        <w:t xml:space="preserve"> </w:t>
      </w:r>
    </w:p>
    <w:p w14:paraId="488DA7C1" w14:textId="1F2C4B8D" w:rsidR="00567ED4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567ED4">
        <w:t xml:space="preserve"> Actual Evapotranspiration estimated by selected products against site-based observations at 0.1</w:t>
      </w:r>
      <w:r w:rsidR="00567ED4" w:rsidRPr="00A90CAC">
        <w:rPr>
          <w:bCs w:val="0"/>
        </w:rPr>
        <w:t>°</w:t>
      </w:r>
      <w:r w:rsidR="00567ED4">
        <w:rPr>
          <w:bCs w:val="0"/>
        </w:rPr>
        <w:t>-8Daily resolution on US-Wkg site from 2008 to 2014.</w:t>
      </w:r>
    </w:p>
    <w:p w14:paraId="10ACAAC4" w14:textId="65B7D108" w:rsidR="00354CD5" w:rsidRDefault="00836E0A" w:rsidP="00354CD5">
      <w:r>
        <w:rPr>
          <w:noProof/>
        </w:rPr>
        <w:lastRenderedPageBreak/>
        <w:drawing>
          <wp:inline distT="0" distB="0" distL="0" distR="0" wp14:anchorId="176F1FBE" wp14:editId="6DE726CF">
            <wp:extent cx="5274310" cy="1978025"/>
            <wp:effectExtent l="0" t="0" r="2540" b="3175"/>
            <wp:docPr id="11" name="图片 11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9E581" w14:textId="015B31C0" w:rsidR="00836E0A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836E0A">
        <w:t xml:space="preserve"> Actual Evapotranspiration estimated by selected products against site-based observations at 0.25</w:t>
      </w:r>
      <w:r w:rsidR="00836E0A" w:rsidRPr="00A90CAC">
        <w:rPr>
          <w:bCs w:val="0"/>
        </w:rPr>
        <w:t>°</w:t>
      </w:r>
      <w:r w:rsidR="00836E0A">
        <w:rPr>
          <w:bCs w:val="0"/>
        </w:rPr>
        <w:t>-1Daily resolution on US-Wkg site from 2008 to 2014.</w:t>
      </w:r>
    </w:p>
    <w:p w14:paraId="27ACF9DA" w14:textId="77777777" w:rsidR="00836E0A" w:rsidRPr="00836E0A" w:rsidRDefault="00836E0A" w:rsidP="00354CD5"/>
    <w:p w14:paraId="0F31D6C6" w14:textId="77777777" w:rsidR="00455ED2" w:rsidRDefault="00AD701B" w:rsidP="00354CD5">
      <w:r>
        <w:rPr>
          <w:noProof/>
        </w:rPr>
        <w:drawing>
          <wp:inline distT="0" distB="0" distL="0" distR="0" wp14:anchorId="259881F0" wp14:editId="26066197">
            <wp:extent cx="5274310" cy="1978025"/>
            <wp:effectExtent l="0" t="0" r="2540" b="3175"/>
            <wp:docPr id="6" name="图片 6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4CD5" w:rsidRPr="00DF39AF">
        <w:t xml:space="preserve"> </w:t>
      </w:r>
    </w:p>
    <w:p w14:paraId="06092640" w14:textId="229037D7" w:rsidR="00455ED2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455ED2">
        <w:t xml:space="preserve"> Actual Evapotranspiration estimated by selected products against site-based observations at 0.1</w:t>
      </w:r>
      <w:r w:rsidR="00455ED2" w:rsidRPr="00A90CAC">
        <w:rPr>
          <w:bCs w:val="0"/>
        </w:rPr>
        <w:t>°</w:t>
      </w:r>
      <w:r w:rsidR="00455ED2">
        <w:rPr>
          <w:bCs w:val="0"/>
        </w:rPr>
        <w:t>-8Daily resolution on ZM-Mon site from 2011 to 2013.</w:t>
      </w:r>
    </w:p>
    <w:p w14:paraId="4B1FEBAE" w14:textId="3B1E29AE" w:rsidR="00354CD5" w:rsidRPr="006327C5" w:rsidRDefault="00455ED2" w:rsidP="00354CD5">
      <w:r>
        <w:rPr>
          <w:noProof/>
        </w:rPr>
        <w:drawing>
          <wp:inline distT="0" distB="0" distL="0" distR="0" wp14:anchorId="0135B373" wp14:editId="66C433FE">
            <wp:extent cx="5274310" cy="1978025"/>
            <wp:effectExtent l="0" t="0" r="2540" b="3175"/>
            <wp:docPr id="12" name="图片 12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表, 直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9B5BB" w14:textId="11BB0994" w:rsidR="00455ED2" w:rsidRPr="00354CD5" w:rsidRDefault="002D6BDA" w:rsidP="00392E44">
      <w:pPr>
        <w:jc w:val="center"/>
      </w:pPr>
      <w:r w:rsidRPr="00DE1125">
        <w:rPr>
          <w:rFonts w:hint="eastAsia"/>
          <w:b/>
          <w:bCs w:val="0"/>
        </w:rPr>
        <w:t>F</w:t>
      </w:r>
      <w:r w:rsidRPr="00DE1125">
        <w:rPr>
          <w:b/>
          <w:bCs w:val="0"/>
        </w:rPr>
        <w:t>IG</w:t>
      </w:r>
      <w:r>
        <w:rPr>
          <w:b/>
          <w:bCs w:val="0"/>
        </w:rPr>
        <w:t>URE</w:t>
      </w:r>
      <w:r w:rsidR="00455ED2">
        <w:t xml:space="preserve"> Actual Evapotranspiration estimated by selected products against site-based observations at 0.25</w:t>
      </w:r>
      <w:r w:rsidR="00455ED2" w:rsidRPr="00A90CAC">
        <w:rPr>
          <w:bCs w:val="0"/>
        </w:rPr>
        <w:t>°</w:t>
      </w:r>
      <w:r w:rsidR="00455ED2">
        <w:rPr>
          <w:bCs w:val="0"/>
        </w:rPr>
        <w:t>-1Daily resolution on ZM-Mon site from 2011 to 2013.</w:t>
      </w:r>
    </w:p>
    <w:p w14:paraId="743859D0" w14:textId="77777777" w:rsidR="00C72578" w:rsidRPr="00455ED2" w:rsidRDefault="00A07166"/>
    <w:sectPr w:rsidR="00C72578" w:rsidRPr="00455E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C5A667" w14:textId="77777777" w:rsidR="002D6BDA" w:rsidRDefault="002D6BDA" w:rsidP="002D6BDA">
      <w:r>
        <w:separator/>
      </w:r>
    </w:p>
  </w:endnote>
  <w:endnote w:type="continuationSeparator" w:id="0">
    <w:p w14:paraId="754EAD1F" w14:textId="77777777" w:rsidR="002D6BDA" w:rsidRDefault="002D6BDA" w:rsidP="002D6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B83A99" w14:textId="77777777" w:rsidR="002D6BDA" w:rsidRDefault="002D6BDA" w:rsidP="002D6BDA">
      <w:r>
        <w:separator/>
      </w:r>
    </w:p>
  </w:footnote>
  <w:footnote w:type="continuationSeparator" w:id="0">
    <w:p w14:paraId="41DCE3CF" w14:textId="77777777" w:rsidR="002D6BDA" w:rsidRDefault="002D6BDA" w:rsidP="002D6BD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CD5"/>
    <w:rsid w:val="00042C7C"/>
    <w:rsid w:val="000A45F1"/>
    <w:rsid w:val="0017354B"/>
    <w:rsid w:val="002D6BDA"/>
    <w:rsid w:val="00354CD5"/>
    <w:rsid w:val="00392E44"/>
    <w:rsid w:val="00440751"/>
    <w:rsid w:val="00455ED2"/>
    <w:rsid w:val="00567ED4"/>
    <w:rsid w:val="0062788D"/>
    <w:rsid w:val="007F0175"/>
    <w:rsid w:val="00836E0A"/>
    <w:rsid w:val="0084194A"/>
    <w:rsid w:val="008F7C8A"/>
    <w:rsid w:val="00A07166"/>
    <w:rsid w:val="00A264E5"/>
    <w:rsid w:val="00AD701B"/>
    <w:rsid w:val="00BA4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490676E6"/>
  <w14:defaultImageDpi w14:val="32767"/>
  <w15:chartTrackingRefBased/>
  <w15:docId w15:val="{7A0E78DF-9941-4635-A9CE-96F8E1C53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华文宋体" w:hAnsi="Times New Roman" w:cs="Times New Roman"/>
        <w:bCs/>
        <w:kern w:val="44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5ED2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D6BDA"/>
    <w:pPr>
      <w:keepNext/>
      <w:keepLines/>
      <w:spacing w:before="340" w:after="330" w:line="578" w:lineRule="auto"/>
      <w:outlineLvl w:val="0"/>
    </w:pPr>
    <w:rPr>
      <w:b/>
      <w:bCs w:val="0"/>
      <w:sz w:val="44"/>
      <w:szCs w:val="4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D6B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D6BD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D6BD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D6BDA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2D6BDA"/>
    <w:rPr>
      <w:b/>
      <w:bCs w:val="0"/>
      <w:sz w:val="44"/>
      <w:szCs w:val="44"/>
    </w:rPr>
  </w:style>
  <w:style w:type="character" w:styleId="a7">
    <w:name w:val="Hyperlink"/>
    <w:basedOn w:val="a0"/>
    <w:uiPriority w:val="99"/>
    <w:unhideWhenUsed/>
    <w:rsid w:val="008F7C8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mailto:yanghanbo@tsinghua.edu.cn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371</Words>
  <Characters>2115</Characters>
  <Application>Microsoft Office Word</Application>
  <DocSecurity>0</DocSecurity>
  <Lines>17</Lines>
  <Paragraphs>4</Paragraphs>
  <ScaleCrop>false</ScaleCrop>
  <Company/>
  <LinksUpToDate>false</LinksUpToDate>
  <CharactersWithSpaces>2482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charles lee</dc:creator>
  <cp:keywords/>
  <dc:description/>
  <cp:lastModifiedBy>charles lee</cp:lastModifiedBy>
  <cp:revision>14</cp:revision>
  <dcterms:created xsi:type="dcterms:W3CDTF">2021-11-08T02:13:00Z</dcterms:created>
  <dcterms:modified xsi:type="dcterms:W3CDTF">2021-12-17T14:41:00Z</dcterms:modified>
</cp:coreProperties>
</file>